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CF7E" w14:textId="77777777" w:rsidR="00766757" w:rsidRPr="00C87D0F" w:rsidRDefault="00766757" w:rsidP="00766757">
      <w:pPr>
        <w:bidi/>
        <w:spacing w:after="120" w:line="216" w:lineRule="auto"/>
        <w:rPr>
          <w:rFonts w:cs="Simplified Arabic"/>
          <w:b/>
          <w:bCs/>
          <w:lang w:bidi="ar-TN"/>
        </w:rPr>
      </w:pPr>
      <w:r>
        <w:rPr>
          <w:rFonts w:cs="Simplified Arabic" w:hint="cs"/>
          <w:b/>
          <w:bCs/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75C67D26" wp14:editId="5ABC2280">
            <wp:simplePos x="0" y="0"/>
            <wp:positionH relativeFrom="margin">
              <wp:posOffset>-287020</wp:posOffset>
            </wp:positionH>
            <wp:positionV relativeFrom="margin">
              <wp:posOffset>-154940</wp:posOffset>
            </wp:positionV>
            <wp:extent cx="1104900" cy="1087755"/>
            <wp:effectExtent l="0" t="0" r="0" b="0"/>
            <wp:wrapSquare wrapText="bothSides"/>
            <wp:docPr id="1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7D0F">
        <w:rPr>
          <w:rFonts w:cs="Simplified Arabic" w:hint="cs"/>
          <w:b/>
          <w:bCs/>
          <w:rtl/>
          <w:lang w:bidi="ar-TN"/>
        </w:rPr>
        <w:t>الجمهورية التونسية</w:t>
      </w:r>
    </w:p>
    <w:p w14:paraId="4B80D463" w14:textId="77777777" w:rsidR="00766757" w:rsidRDefault="00766757" w:rsidP="00766757">
      <w:pPr>
        <w:bidi/>
        <w:spacing w:after="0" w:line="216" w:lineRule="auto"/>
        <w:rPr>
          <w:rFonts w:cs="Simplified Arabic"/>
          <w:b/>
          <w:bCs/>
          <w:rtl/>
          <w:lang w:bidi="ar-TN"/>
        </w:rPr>
      </w:pPr>
      <w:r>
        <w:rPr>
          <w:rFonts w:cs="Simplified Arabic" w:hint="cs"/>
          <w:b/>
          <w:bCs/>
          <w:rtl/>
          <w:lang w:bidi="ar-TN"/>
        </w:rPr>
        <w:t xml:space="preserve">   </w:t>
      </w:r>
      <w:r>
        <w:rPr>
          <w:rFonts w:cs="Simplified Arabic"/>
          <w:b/>
          <w:bCs/>
          <w:rtl/>
          <w:lang w:bidi="ar-TN"/>
        </w:rPr>
        <w:t>وزارة</w:t>
      </w:r>
      <w:r>
        <w:rPr>
          <w:rFonts w:cs="Simplified Arabic" w:hint="cs"/>
          <w:b/>
          <w:bCs/>
          <w:rtl/>
          <w:lang w:bidi="ar-TN"/>
        </w:rPr>
        <w:t xml:space="preserve"> الداخلية</w:t>
      </w:r>
    </w:p>
    <w:p w14:paraId="2860BBF9" w14:textId="77777777" w:rsidR="007B3885" w:rsidRDefault="007B3885" w:rsidP="007B3885">
      <w:pPr>
        <w:bidi/>
        <w:spacing w:after="0" w:line="216" w:lineRule="auto"/>
        <w:rPr>
          <w:rFonts w:cs="Simplified Arabic"/>
          <w:b/>
          <w:bCs/>
          <w:rtl/>
          <w:lang w:bidi="ar-TN"/>
        </w:rPr>
      </w:pPr>
      <w:r>
        <w:rPr>
          <w:rFonts w:cs="Simplified Arabic" w:hint="cs"/>
          <w:b/>
          <w:bCs/>
          <w:rtl/>
          <w:lang w:bidi="ar-TN"/>
        </w:rPr>
        <w:t xml:space="preserve">    ولاية قابس</w:t>
      </w:r>
    </w:p>
    <w:p w14:paraId="2218096A" w14:textId="77777777" w:rsidR="00766757" w:rsidRPr="00D606F8" w:rsidRDefault="00766757" w:rsidP="00766757">
      <w:pPr>
        <w:bidi/>
        <w:spacing w:after="0" w:line="216" w:lineRule="auto"/>
        <w:rPr>
          <w:rFonts w:cs="Simplified Arabic"/>
          <w:b/>
          <w:bCs/>
          <w:sz w:val="10"/>
          <w:szCs w:val="10"/>
          <w:rtl/>
          <w:lang w:bidi="ar-TN"/>
        </w:rPr>
      </w:pP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  <w:t xml:space="preserve">  </w:t>
      </w:r>
      <w:r>
        <w:rPr>
          <w:rFonts w:cs="Simplified Arabic"/>
          <w:b/>
          <w:bCs/>
          <w:rtl/>
          <w:lang w:bidi="ar-TN"/>
        </w:rPr>
        <w:tab/>
      </w:r>
      <w:r w:rsidRPr="00D606F8">
        <w:rPr>
          <w:rFonts w:cs="Simplified Arabic"/>
          <w:b/>
          <w:bCs/>
          <w:sz w:val="10"/>
          <w:szCs w:val="10"/>
          <w:rtl/>
          <w:lang w:bidi="ar-TN"/>
        </w:rPr>
        <w:t xml:space="preserve"> </w:t>
      </w:r>
    </w:p>
    <w:p w14:paraId="0F2DE5B4" w14:textId="77777777" w:rsidR="007B3885" w:rsidRDefault="00766757" w:rsidP="00766757">
      <w:pPr>
        <w:bidi/>
        <w:spacing w:line="216" w:lineRule="auto"/>
        <w:rPr>
          <w:rFonts w:cs="Simplified Arabic"/>
          <w:b/>
          <w:bCs/>
          <w:rtl/>
          <w:lang w:bidi="ar-TN"/>
        </w:rPr>
      </w:pPr>
      <w:r>
        <w:rPr>
          <w:rFonts w:cs="Simplified Arabic" w:hint="cs"/>
          <w:b/>
          <w:bCs/>
          <w:rtl/>
          <w:lang w:bidi="ar-TN"/>
        </w:rPr>
        <w:t xml:space="preserve"> </w:t>
      </w:r>
      <w:r>
        <w:rPr>
          <w:rFonts w:cs="Simplified Arabic"/>
          <w:b/>
          <w:bCs/>
          <w:rtl/>
          <w:lang w:bidi="ar-TN"/>
        </w:rPr>
        <w:t>بـلدي</w:t>
      </w:r>
      <w:r w:rsidRPr="00C87D0F">
        <w:rPr>
          <w:rFonts w:cs="Simplified Arabic"/>
          <w:b/>
          <w:bCs/>
          <w:rtl/>
          <w:lang w:bidi="ar-TN"/>
        </w:rPr>
        <w:t>ة غ</w:t>
      </w:r>
      <w:r>
        <w:rPr>
          <w:rFonts w:cs="Simplified Arabic" w:hint="cs"/>
          <w:b/>
          <w:bCs/>
          <w:rtl/>
          <w:lang w:bidi="ar-TN"/>
        </w:rPr>
        <w:t>ـن</w:t>
      </w:r>
      <w:r w:rsidRPr="00C87D0F">
        <w:rPr>
          <w:rFonts w:cs="Simplified Arabic"/>
          <w:b/>
          <w:bCs/>
          <w:rtl/>
          <w:lang w:bidi="ar-TN"/>
        </w:rPr>
        <w:t>وش</w:t>
      </w:r>
      <w:r>
        <w:rPr>
          <w:rFonts w:cs="Simplified Arabic" w:hint="cs"/>
          <w:b/>
          <w:bCs/>
          <w:rtl/>
          <w:lang w:bidi="ar-TN"/>
        </w:rPr>
        <w:tab/>
      </w:r>
    </w:p>
    <w:p w14:paraId="6ED1D4B9" w14:textId="77777777" w:rsidR="00766757" w:rsidRDefault="00766757" w:rsidP="007B3885">
      <w:pPr>
        <w:bidi/>
        <w:spacing w:line="216" w:lineRule="auto"/>
        <w:rPr>
          <w:rFonts w:cs="Simplified Arabic"/>
          <w:b/>
          <w:bCs/>
          <w:rtl/>
          <w:lang w:bidi="ar-TN"/>
        </w:rPr>
      </w:pP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  <w:r>
        <w:rPr>
          <w:rFonts w:cs="Simplified Arabic" w:hint="cs"/>
          <w:b/>
          <w:bCs/>
          <w:rtl/>
          <w:lang w:bidi="ar-TN"/>
        </w:rPr>
        <w:tab/>
      </w:r>
    </w:p>
    <w:p w14:paraId="02DAAF1A" w14:textId="77777777" w:rsidR="00766757" w:rsidRPr="00E36726" w:rsidRDefault="00766757" w:rsidP="00766757">
      <w:pPr>
        <w:bidi/>
        <w:spacing w:line="216" w:lineRule="auto"/>
        <w:jc w:val="center"/>
        <w:rPr>
          <w:rFonts w:cs="Simplified Arabic"/>
          <w:b/>
          <w:bCs/>
          <w:rtl/>
          <w:lang w:bidi="ar-TN"/>
        </w:rPr>
      </w:pPr>
      <w:r w:rsidRPr="00D606F8">
        <w:rPr>
          <w:rFonts w:ascii="Sakkal Majalla" w:hAnsi="Sakkal Majalla" w:cs="Sakkal Majalla"/>
          <w:b/>
          <w:bCs/>
          <w:sz w:val="40"/>
          <w:szCs w:val="40"/>
          <w:rtl/>
        </w:rPr>
        <w:t>محضر جلسة</w:t>
      </w:r>
    </w:p>
    <w:p w14:paraId="1A7C2F85" w14:textId="77777777" w:rsidR="00766757" w:rsidRPr="00D606F8" w:rsidRDefault="00766757" w:rsidP="00766757">
      <w:pPr>
        <w:bidi/>
        <w:spacing w:line="21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606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الدورة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الإستثنائية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TN"/>
        </w:rPr>
        <w:t xml:space="preserve"> </w:t>
      </w:r>
      <w:r w:rsidRPr="00D606F8">
        <w:rPr>
          <w:rFonts w:ascii="Sakkal Majalla" w:hAnsi="Sakkal Majalla" w:cs="Sakkal Majalla" w:hint="cs"/>
          <w:b/>
          <w:bCs/>
          <w:sz w:val="40"/>
          <w:szCs w:val="40"/>
          <w:rtl/>
          <w:lang w:bidi="ar-TN"/>
        </w:rPr>
        <w:t xml:space="preserve"> </w:t>
      </w:r>
      <w:r w:rsidRPr="00D606F8">
        <w:rPr>
          <w:rFonts w:ascii="Sakkal Majalla" w:hAnsi="Sakkal Majalla" w:cs="Sakkal Majalla"/>
          <w:b/>
          <w:bCs/>
          <w:sz w:val="40"/>
          <w:szCs w:val="40"/>
          <w:rtl/>
        </w:rPr>
        <w:t>للمجلس البلدي بغنوش لسنة 20</w:t>
      </w:r>
      <w:r w:rsidRPr="00D606F8">
        <w:rPr>
          <w:rFonts w:ascii="Sakkal Majalla" w:hAnsi="Sakkal Majalla" w:cs="Sakkal Majalla" w:hint="cs"/>
          <w:b/>
          <w:bCs/>
          <w:sz w:val="40"/>
          <w:szCs w:val="40"/>
          <w:rtl/>
        </w:rPr>
        <w:t>21</w:t>
      </w:r>
    </w:p>
    <w:p w14:paraId="2937C834" w14:textId="77777777" w:rsidR="00766757" w:rsidRDefault="00766757" w:rsidP="007B3885">
      <w:pPr>
        <w:bidi/>
        <w:spacing w:line="21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606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بتاريخ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الجمعة 31 ديسمبر</w:t>
      </w:r>
      <w:r w:rsidRPr="00D606F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2021</w:t>
      </w:r>
    </w:p>
    <w:p w14:paraId="5C0836ED" w14:textId="77777777" w:rsidR="007B3885" w:rsidRPr="00D606F8" w:rsidRDefault="007B3885" w:rsidP="007B3885">
      <w:pPr>
        <w:bidi/>
        <w:spacing w:line="21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422FF93D" w14:textId="77777777" w:rsidR="00766757" w:rsidRPr="00D844A6" w:rsidRDefault="00766757" w:rsidP="00766757">
      <w:pPr>
        <w:bidi/>
        <w:spacing w:before="120" w:line="216" w:lineRule="auto"/>
        <w:ind w:firstLine="708"/>
        <w:jc w:val="both"/>
        <w:rPr>
          <w:rFonts w:ascii="Sakkal Majalla" w:hAnsi="Sakkal Majalla" w:cs="Sakkal Majalla"/>
          <w:sz w:val="36"/>
          <w:szCs w:val="36"/>
          <w:rtl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عملا </w:t>
      </w:r>
      <w:r w:rsidRPr="00D844A6">
        <w:rPr>
          <w:rFonts w:ascii="Sakkal Majalla" w:hAnsi="Sakkal Majalla" w:cs="Sakkal Majalla"/>
          <w:sz w:val="36"/>
          <w:szCs w:val="36"/>
          <w:rtl/>
          <w:lang w:bidi="ar-TN"/>
        </w:rPr>
        <w:t>بمقتضيات القانون الأساسي عدد 29 لسنة 2018 المؤرخ في 9 ماي 2018 المتعلق</w:t>
      </w: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Pr="00D844A6">
        <w:rPr>
          <w:rFonts w:ascii="Sakkal Majalla" w:hAnsi="Sakkal Majalla" w:cs="Sakkal Majalla"/>
          <w:sz w:val="36"/>
          <w:szCs w:val="36"/>
          <w:rtl/>
          <w:lang w:bidi="ar-TN"/>
        </w:rPr>
        <w:t>بإصدار</w:t>
      </w: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Pr="00D844A6">
        <w:rPr>
          <w:rFonts w:ascii="Sakkal Majalla" w:hAnsi="Sakkal Majalla" w:cs="Sakkal Majalla"/>
          <w:sz w:val="36"/>
          <w:szCs w:val="36"/>
          <w:rtl/>
          <w:lang w:bidi="ar-TN"/>
        </w:rPr>
        <w:t>مجلة الجماعات المحلية</w:t>
      </w: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،</w:t>
      </w:r>
    </w:p>
    <w:p w14:paraId="45797C84" w14:textId="77777777" w:rsidR="00766757" w:rsidRPr="00D844A6" w:rsidRDefault="00766757" w:rsidP="00766757">
      <w:pPr>
        <w:bidi/>
        <w:spacing w:line="216" w:lineRule="auto"/>
        <w:ind w:firstLine="708"/>
        <w:rPr>
          <w:rFonts w:ascii="Sakkal Majalla" w:hAnsi="Sakkal Majalla" w:cs="Sakkal Majalla"/>
          <w:sz w:val="36"/>
          <w:szCs w:val="36"/>
          <w:rtl/>
        </w:rPr>
      </w:pPr>
      <w:r w:rsidRPr="00D844A6">
        <w:rPr>
          <w:rFonts w:ascii="Sakkal Majalla" w:hAnsi="Sakkal Majalla" w:cs="Sakkal Majalla"/>
          <w:sz w:val="36"/>
          <w:szCs w:val="36"/>
          <w:rtl/>
        </w:rPr>
        <w:t>وبناء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>ً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 على 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>الاستدعاء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 الموجه إلى كافة أعضاء المجلس البلدي الصادر بتاريخ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 xml:space="preserve"> ... </w:t>
      </w:r>
      <w:proofErr w:type="gramStart"/>
      <w:r w:rsidRPr="00D844A6">
        <w:rPr>
          <w:rFonts w:ascii="Sakkal Majalla" w:hAnsi="Sakkal Majalla" w:cs="Sakkal Majalla" w:hint="cs"/>
          <w:sz w:val="36"/>
          <w:szCs w:val="36"/>
          <w:rtl/>
        </w:rPr>
        <w:t>ديسمبر  2021</w:t>
      </w:r>
      <w:proofErr w:type="gramEnd"/>
      <w:r w:rsidRPr="00D844A6">
        <w:rPr>
          <w:rFonts w:ascii="Sakkal Majalla" w:hAnsi="Sakkal Majalla" w:cs="Sakkal Majalla" w:hint="cs"/>
          <w:sz w:val="36"/>
          <w:szCs w:val="36"/>
          <w:rtl/>
        </w:rPr>
        <w:t xml:space="preserve"> والمتضمن: </w:t>
      </w:r>
    </w:p>
    <w:p w14:paraId="60AAA83F" w14:textId="77777777" w:rsidR="00766757" w:rsidRPr="00D844A6" w:rsidRDefault="00766757" w:rsidP="00766757">
      <w:pPr>
        <w:pStyle w:val="Paragraphedeliste"/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D844A6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أتشرف </w:t>
      </w:r>
      <w:r w:rsidRPr="00D844A6">
        <w:rPr>
          <w:rFonts w:ascii="Sakkal Majalla" w:eastAsia="Calibri" w:hAnsi="Sakkal Majalla" w:cs="Sakkal Majalla"/>
          <w:sz w:val="36"/>
          <w:szCs w:val="36"/>
          <w:rtl/>
          <w:lang w:bidi="ar-TN"/>
        </w:rPr>
        <w:t>باستدعائكم</w:t>
      </w:r>
      <w:r w:rsidRPr="00D844A6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Pr="00D844A6">
        <w:rPr>
          <w:rFonts w:ascii="Sakkal Majalla" w:eastAsia="Calibri" w:hAnsi="Sakkal Majalla" w:cs="Sakkal Majalla"/>
          <w:sz w:val="36"/>
          <w:szCs w:val="36"/>
          <w:rtl/>
          <w:lang w:bidi="ar-TN"/>
        </w:rPr>
        <w:t xml:space="preserve">لحضور </w:t>
      </w:r>
      <w:r w:rsidRPr="00D844A6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جلسة الدورة </w:t>
      </w:r>
      <w:proofErr w:type="spellStart"/>
      <w:r w:rsidRPr="00D844A6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الإستثنائية</w:t>
      </w:r>
      <w:proofErr w:type="spellEnd"/>
      <w:r w:rsidRPr="00D844A6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Pr="00D844A6">
        <w:rPr>
          <w:rFonts w:ascii="Sakkal Majalla" w:eastAsia="Calibri" w:hAnsi="Sakkal Majalla" w:cs="Sakkal Majalla"/>
          <w:sz w:val="36"/>
          <w:szCs w:val="36"/>
          <w:rtl/>
          <w:lang w:bidi="ar-TN"/>
        </w:rPr>
        <w:t>للمجلس البلدي بغنوش لسنة 20</w:t>
      </w:r>
      <w:r w:rsidRPr="00D844A6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21</w:t>
      </w:r>
      <w:r w:rsidRPr="00D844A6">
        <w:rPr>
          <w:rFonts w:ascii="Sakkal Majalla" w:eastAsia="Calibri" w:hAnsi="Sakkal Majalla" w:cs="Sakkal Majalla"/>
          <w:sz w:val="36"/>
          <w:szCs w:val="36"/>
          <w:rtl/>
          <w:lang w:bidi="ar-TN"/>
        </w:rPr>
        <w:t xml:space="preserve"> التي ستنعقد يوم </w:t>
      </w:r>
      <w:r w:rsidRPr="00D844A6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TN"/>
        </w:rPr>
        <w:t xml:space="preserve">الجمعة 31 ديسمبر 2021 </w:t>
      </w:r>
      <w:r w:rsidRPr="00D844A6">
        <w:rPr>
          <w:rFonts w:ascii="Sakkal Majalla" w:eastAsia="Calibri" w:hAnsi="Sakkal Majalla" w:cs="Sakkal Majalla"/>
          <w:sz w:val="36"/>
          <w:szCs w:val="36"/>
          <w:rtl/>
          <w:lang w:bidi="ar-TN"/>
        </w:rPr>
        <w:t>على الساعة ال</w:t>
      </w:r>
      <w:r w:rsidRPr="00D844A6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ثالثة والنصف مساء  </w:t>
      </w:r>
      <w:r w:rsidRPr="00D844A6">
        <w:rPr>
          <w:rFonts w:ascii="Sakkal Majalla" w:eastAsia="Calibri" w:hAnsi="Sakkal Majalla" w:cs="Sakkal Majalla"/>
          <w:sz w:val="36"/>
          <w:szCs w:val="36"/>
          <w:rtl/>
          <w:lang w:bidi="ar-TN"/>
        </w:rPr>
        <w:t>بمقر البلدية</w:t>
      </w:r>
      <w:r w:rsidRPr="00D844A6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</w:t>
      </w:r>
    </w:p>
    <w:p w14:paraId="0E055FFE" w14:textId="77777777" w:rsidR="00766757" w:rsidRPr="00D844A6" w:rsidRDefault="00766757" w:rsidP="00766757">
      <w:pPr>
        <w:tabs>
          <w:tab w:val="left" w:pos="4020"/>
        </w:tabs>
        <w:bidi/>
        <w:spacing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D844A6">
        <w:rPr>
          <w:rFonts w:ascii="Sakkal Majalla" w:hAnsi="Sakkal Majalla" w:cs="Sakkal Majalla"/>
          <w:sz w:val="36"/>
          <w:szCs w:val="36"/>
          <w:rtl/>
          <w:lang w:bidi="ar-TN"/>
        </w:rPr>
        <w:tab/>
      </w: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وللأهمية يرجى عدم التخلف. والســـّـــــــلام./.</w:t>
      </w:r>
    </w:p>
    <w:p w14:paraId="7F404459" w14:textId="77777777" w:rsidR="00766757" w:rsidRPr="00D844A6" w:rsidRDefault="00766757" w:rsidP="00766757">
      <w:pPr>
        <w:bidi/>
        <w:spacing w:after="0" w:line="216" w:lineRule="auto"/>
        <w:ind w:left="397"/>
        <w:jc w:val="both"/>
        <w:rPr>
          <w:rFonts w:ascii="Sakkal Majalla" w:hAnsi="Sakkal Majalla" w:cs="Sakkal Majalla"/>
          <w:sz w:val="36"/>
          <w:szCs w:val="36"/>
          <w:rtl/>
        </w:rPr>
      </w:pPr>
      <w:r w:rsidRPr="00D844A6">
        <w:rPr>
          <w:rFonts w:ascii="Sakkal Majalla" w:hAnsi="Sakkal Majalla" w:cs="Sakkal Majalla" w:hint="cs"/>
          <w:sz w:val="36"/>
          <w:szCs w:val="36"/>
          <w:rtl/>
        </w:rPr>
        <w:t xml:space="preserve">    انعقدت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>جلسة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لدورة </w:t>
      </w:r>
      <w:proofErr w:type="spellStart"/>
      <w:r w:rsidRPr="00D844A6">
        <w:rPr>
          <w:rFonts w:ascii="Sakkal Majalla" w:hAnsi="Sakkal Majalla" w:cs="Sakkal Majalla"/>
          <w:sz w:val="36"/>
          <w:szCs w:val="36"/>
          <w:rtl/>
        </w:rPr>
        <w:t>ال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>إستثنائية</w:t>
      </w:r>
      <w:proofErr w:type="spellEnd"/>
      <w:r w:rsidRPr="00D844A6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للمجلس البلدي بغنوش 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>لسنة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 20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>21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 يوم 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>الجمعة 31 ديسمبر 2021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 على الساعة ال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>ثالثة والنصف مساء ب</w:t>
      </w:r>
      <w:r w:rsidRPr="00D844A6">
        <w:rPr>
          <w:rFonts w:ascii="Sakkal Majalla" w:hAnsi="Sakkal Majalla" w:cs="Sakkal Majalla"/>
          <w:sz w:val="36"/>
          <w:szCs w:val="36"/>
          <w:rtl/>
        </w:rPr>
        <w:t>قصر البلدية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 xml:space="preserve"> بعد تأجيل الجلسة</w:t>
      </w:r>
      <w:r w:rsidR="00B23B0F" w:rsidRPr="00D844A6">
        <w:rPr>
          <w:rFonts w:ascii="Sakkal Majalla" w:hAnsi="Sakkal Majalla" w:cs="Sakkal Majalla" w:hint="cs"/>
          <w:sz w:val="36"/>
          <w:szCs w:val="36"/>
          <w:rtl/>
        </w:rPr>
        <w:t xml:space="preserve"> الفارطة لعدم </w:t>
      </w:r>
      <w:proofErr w:type="spellStart"/>
      <w:r w:rsidR="00B23B0F" w:rsidRPr="00D844A6">
        <w:rPr>
          <w:rFonts w:ascii="Sakkal Majalla" w:hAnsi="Sakkal Majalla" w:cs="Sakkal Majalla" w:hint="cs"/>
          <w:sz w:val="36"/>
          <w:szCs w:val="36"/>
          <w:rtl/>
        </w:rPr>
        <w:t>إكتمال</w:t>
      </w:r>
      <w:proofErr w:type="spellEnd"/>
      <w:r w:rsidR="00B23B0F" w:rsidRPr="00D844A6">
        <w:rPr>
          <w:rFonts w:ascii="Sakkal Majalla" w:hAnsi="Sakkal Majalla" w:cs="Sakkal Majalla" w:hint="cs"/>
          <w:sz w:val="36"/>
          <w:szCs w:val="36"/>
          <w:rtl/>
        </w:rPr>
        <w:t xml:space="preserve"> النصاب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D844A6">
        <w:rPr>
          <w:rFonts w:ascii="Sakkal Majalla" w:hAnsi="Sakkal Majalla" w:cs="Sakkal Majalla"/>
          <w:sz w:val="36"/>
          <w:szCs w:val="36"/>
          <w:rtl/>
        </w:rPr>
        <w:t>.</w:t>
      </w:r>
    </w:p>
    <w:p w14:paraId="5F8B098F" w14:textId="77777777" w:rsidR="00766757" w:rsidRPr="00D844A6" w:rsidRDefault="00766757" w:rsidP="00766757">
      <w:pPr>
        <w:pStyle w:val="Paragraphedeliste"/>
        <w:numPr>
          <w:ilvl w:val="0"/>
          <w:numId w:val="1"/>
        </w:numPr>
        <w:spacing w:after="0" w:line="21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D844A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برئاسة السيد </w:t>
      </w:r>
      <w:r w:rsidRPr="00D844A6">
        <w:rPr>
          <w:rFonts w:ascii="Sakkal Majalla" w:hAnsi="Sakkal Majalla" w:cs="Sakkal Majalla"/>
          <w:sz w:val="36"/>
          <w:szCs w:val="36"/>
          <w:rtl/>
        </w:rPr>
        <w:t xml:space="preserve">بولبابة علية رئيس البلدية </w:t>
      </w:r>
    </w:p>
    <w:p w14:paraId="73FA9D45" w14:textId="77777777" w:rsidR="007F617B" w:rsidRDefault="00766757" w:rsidP="007F617B">
      <w:pPr>
        <w:bidi/>
        <w:spacing w:after="0" w:line="216" w:lineRule="auto"/>
        <w:ind w:left="397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844A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وحضر</w:t>
      </w:r>
      <w:r w:rsidRPr="00D844A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الجلسة  السادة والسيد</w:t>
      </w:r>
      <w:r w:rsidR="00B23B0F" w:rsidRPr="00D844A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ات : </w:t>
      </w:r>
      <w:r w:rsidR="00B23B0F" w:rsidRPr="00AA6300">
        <w:rPr>
          <w:rFonts w:ascii="Sakkal Majalla" w:hAnsi="Sakkal Majalla" w:cs="Sakkal Majalla" w:hint="cs"/>
          <w:sz w:val="36"/>
          <w:szCs w:val="36"/>
          <w:rtl/>
        </w:rPr>
        <w:t>إبراهيم الحجّاج،</w:t>
      </w:r>
      <w:r w:rsidRPr="00AA630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23B0F" w:rsidRPr="00AA6300">
        <w:rPr>
          <w:rFonts w:ascii="Sakkal Majalla" w:hAnsi="Sakkal Majalla" w:cs="Sakkal Majalla" w:hint="cs"/>
          <w:sz w:val="36"/>
          <w:szCs w:val="36"/>
          <w:rtl/>
        </w:rPr>
        <w:t xml:space="preserve">كوثر علية، مصعب بنفرج، </w:t>
      </w:r>
      <w:r w:rsidRPr="00AA6300">
        <w:rPr>
          <w:rFonts w:ascii="Sakkal Majalla" w:hAnsi="Sakkal Majalla" w:cs="Sakkal Majalla" w:hint="cs"/>
          <w:sz w:val="36"/>
          <w:szCs w:val="36"/>
          <w:rtl/>
        </w:rPr>
        <w:t xml:space="preserve">عبدالباسط </w:t>
      </w:r>
      <w:proofErr w:type="spellStart"/>
      <w:r w:rsidRPr="00AA6300">
        <w:rPr>
          <w:rFonts w:ascii="Sakkal Majalla" w:hAnsi="Sakkal Majalla" w:cs="Sakkal Majalla" w:hint="cs"/>
          <w:sz w:val="36"/>
          <w:szCs w:val="36"/>
          <w:rtl/>
        </w:rPr>
        <w:t>رجائبة</w:t>
      </w:r>
      <w:proofErr w:type="spellEnd"/>
      <w:r w:rsidRPr="00AA6300">
        <w:rPr>
          <w:rFonts w:ascii="Sakkal Majalla" w:hAnsi="Sakkal Majalla" w:cs="Sakkal Majalla" w:hint="cs"/>
          <w:sz w:val="36"/>
          <w:szCs w:val="36"/>
          <w:rtl/>
        </w:rPr>
        <w:t>، فتحي عبّاس</w:t>
      </w:r>
      <w:r w:rsidR="007F617B" w:rsidRPr="00AA6300">
        <w:rPr>
          <w:rFonts w:ascii="Sakkal Majalla" w:hAnsi="Sakkal Majalla" w:cs="Sakkal Majalla" w:hint="cs"/>
          <w:sz w:val="36"/>
          <w:szCs w:val="36"/>
          <w:rtl/>
        </w:rPr>
        <w:t xml:space="preserve">، البشير خروف، مريم </w:t>
      </w:r>
      <w:proofErr w:type="spellStart"/>
      <w:r w:rsidR="007F617B" w:rsidRPr="00AA6300">
        <w:rPr>
          <w:rFonts w:ascii="Sakkal Majalla" w:hAnsi="Sakkal Majalla" w:cs="Sakkal Majalla" w:hint="cs"/>
          <w:sz w:val="36"/>
          <w:szCs w:val="36"/>
          <w:rtl/>
        </w:rPr>
        <w:t>سوائسة</w:t>
      </w:r>
      <w:proofErr w:type="spellEnd"/>
      <w:r w:rsidR="007F617B" w:rsidRPr="00AA6300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B23B0F" w:rsidRPr="00AA6300">
        <w:rPr>
          <w:rFonts w:ascii="Sakkal Majalla" w:hAnsi="Sakkal Majalla" w:cs="Sakkal Majalla" w:hint="cs"/>
          <w:sz w:val="36"/>
          <w:szCs w:val="36"/>
          <w:rtl/>
        </w:rPr>
        <w:t>حمدية يحيه</w:t>
      </w:r>
      <w:r w:rsidR="007F617B" w:rsidRPr="00AA6300">
        <w:rPr>
          <w:rFonts w:ascii="Sakkal Majalla" w:hAnsi="Sakkal Majalla" w:cs="Sakkal Majalla" w:hint="cs"/>
          <w:sz w:val="36"/>
          <w:szCs w:val="36"/>
          <w:rtl/>
        </w:rPr>
        <w:t>، مريم مرابط، خالد زعاترة، روضة الحطّاب وزهرة أحمد.</w:t>
      </w:r>
    </w:p>
    <w:p w14:paraId="7070569A" w14:textId="77777777" w:rsidR="00766757" w:rsidRPr="00AA6300" w:rsidRDefault="00766757" w:rsidP="007F617B">
      <w:pPr>
        <w:bidi/>
        <w:spacing w:after="0" w:line="216" w:lineRule="auto"/>
        <w:ind w:left="397"/>
        <w:jc w:val="both"/>
        <w:rPr>
          <w:rFonts w:cs="Simplified Arabic"/>
          <w:sz w:val="36"/>
          <w:szCs w:val="36"/>
          <w:lang w:bidi="ar-TN"/>
        </w:rPr>
      </w:pPr>
      <w:r w:rsidRPr="00D844A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وتغيب بعذر </w:t>
      </w:r>
      <w:r w:rsidRPr="00D844A6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Pr="00D844A6">
        <w:rPr>
          <w:rFonts w:ascii="Sakkal Majalla" w:hAnsi="Sakkal Majalla" w:cs="Sakkal Majalla" w:hint="cs"/>
          <w:b/>
          <w:bCs/>
          <w:sz w:val="36"/>
          <w:szCs w:val="36"/>
          <w:rtl/>
        </w:rPr>
        <w:t>السادة</w:t>
      </w:r>
      <w:r w:rsidR="00AA630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والسيّدات</w:t>
      </w:r>
      <w:r w:rsidRPr="00D844A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</w:t>
      </w:r>
      <w:r w:rsidR="007F617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7F617B" w:rsidRPr="00AA6300">
        <w:rPr>
          <w:rFonts w:ascii="Sakkal Majalla" w:hAnsi="Sakkal Majalla" w:cs="Sakkal Majalla" w:hint="cs"/>
          <w:sz w:val="36"/>
          <w:szCs w:val="36"/>
          <w:rtl/>
        </w:rPr>
        <w:t>نزيهة علية، بلحسن مفتاح، محمد غودي، خولة عبيد لاوي وسبيكة الكامل.</w:t>
      </w:r>
    </w:p>
    <w:p w14:paraId="20B73993" w14:textId="77777777" w:rsidR="004B4D66" w:rsidRPr="00D844A6" w:rsidRDefault="00766757" w:rsidP="00AA6300">
      <w:pPr>
        <w:pStyle w:val="Paragraphedeliste"/>
        <w:numPr>
          <w:ilvl w:val="0"/>
          <w:numId w:val="1"/>
        </w:numPr>
        <w:spacing w:after="120" w:line="216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TN"/>
        </w:rPr>
      </w:pPr>
      <w:r w:rsidRPr="00D844A6"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  <w:t xml:space="preserve">وتغيّب بدون عذر </w:t>
      </w:r>
      <w:r w:rsidRPr="00D844A6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 xml:space="preserve">السادة </w:t>
      </w:r>
      <w:r w:rsidR="00AA6300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و</w:t>
      </w:r>
      <w:r w:rsidR="00AA6300" w:rsidRPr="00D844A6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السيّدات</w:t>
      </w:r>
      <w:r w:rsidRPr="00D844A6"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  <w:t>:</w:t>
      </w:r>
      <w:r w:rsidRPr="00D844A6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 xml:space="preserve"> </w:t>
      </w:r>
      <w:r w:rsidR="007F617B" w:rsidRPr="00AA6300">
        <w:rPr>
          <w:rFonts w:ascii="Sakkal Majalla" w:hAnsi="Sakkal Majalla" w:cs="Sakkal Majalla" w:hint="cs"/>
          <w:sz w:val="36"/>
          <w:szCs w:val="36"/>
          <w:rtl/>
          <w:lang w:bidi="ar-TN"/>
        </w:rPr>
        <w:t>محسن عجاودة</w:t>
      </w:r>
      <w:r w:rsidR="008D4F94" w:rsidRPr="00AA6300">
        <w:rPr>
          <w:rFonts w:ascii="Sakkal Majalla" w:hAnsi="Sakkal Majalla" w:cs="Sakkal Majalla" w:hint="cs"/>
          <w:sz w:val="36"/>
          <w:szCs w:val="36"/>
          <w:rtl/>
          <w:lang w:bidi="ar-TN"/>
        </w:rPr>
        <w:t>، نصر غودي، رحاب نواصرية، يسرى الطيّب، زينب الحجاج والعروسي حجاج.</w:t>
      </w:r>
    </w:p>
    <w:p w14:paraId="302877F9" w14:textId="77777777" w:rsidR="00766757" w:rsidRPr="00D844A6" w:rsidRDefault="00766757" w:rsidP="00766757">
      <w:pPr>
        <w:pStyle w:val="Paragraphedeliste"/>
        <w:numPr>
          <w:ilvl w:val="0"/>
          <w:numId w:val="1"/>
        </w:numPr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وتولى السيد الصحبي يحي الكاتب العام للبلدية كتابة الجلسة في تاريخه وساعته.</w:t>
      </w:r>
    </w:p>
    <w:p w14:paraId="1B8F4E72" w14:textId="77777777" w:rsidR="004B4D66" w:rsidRPr="00D844A6" w:rsidRDefault="00766757" w:rsidP="004B4D66">
      <w:pPr>
        <w:pStyle w:val="Paragraphedeliste"/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lastRenderedPageBreak/>
        <w:t xml:space="preserve">كما حضر الجلسة جمع من المواطنين ومكوّنات المجتمع المدني وهم الفيتوري </w:t>
      </w:r>
      <w:proofErr w:type="spellStart"/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الأعبار</w:t>
      </w:r>
      <w:proofErr w:type="spellEnd"/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،</w:t>
      </w:r>
      <w:r w:rsidR="00AA6300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="004B4D66"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مصطفى خروف ومحمد علي علية.</w:t>
      </w:r>
    </w:p>
    <w:p w14:paraId="63C12DB9" w14:textId="77777777" w:rsidR="00337055" w:rsidRPr="008D4F94" w:rsidRDefault="004B4D66" w:rsidP="00AA6300">
      <w:pPr>
        <w:bidi/>
        <w:spacing w:after="120" w:line="216" w:lineRule="auto"/>
        <w:ind w:firstLine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proofErr w:type="spellStart"/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إ</w:t>
      </w:r>
      <w:r w:rsidR="00766757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فتتح</w:t>
      </w:r>
      <w:proofErr w:type="spellEnd"/>
      <w:r w:rsidR="00766757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السيد </w:t>
      </w:r>
      <w:proofErr w:type="spellStart"/>
      <w:r w:rsidR="00766757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بولبابة</w:t>
      </w:r>
      <w:proofErr w:type="spellEnd"/>
      <w:r w:rsidR="00766757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علية رئيس البلدية الجلسة مرحّبا بالحاضرين شاكرا لهم تلبية الدعوة، </w:t>
      </w:r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مذكرا  إيّاهم بأن </w:t>
      </w:r>
      <w:proofErr w:type="spellStart"/>
      <w:r w:rsidR="008D4F94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إنعقاد</w:t>
      </w:r>
      <w:proofErr w:type="spellEnd"/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الدورة </w:t>
      </w:r>
      <w:r w:rsidR="008D4F94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اليوم </w:t>
      </w:r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يأتي بناءا على تأجيل موعدها السابق في 28 ديسمبر 2021 </w:t>
      </w:r>
      <w:r w:rsidR="00AA6300">
        <w:rPr>
          <w:rFonts w:ascii="Sakkal Majalla" w:hAnsi="Sakkal Majalla" w:cs="Sakkal Majalla" w:hint="cs"/>
          <w:sz w:val="36"/>
          <w:szCs w:val="36"/>
          <w:rtl/>
          <w:lang w:bidi="ar-TN"/>
        </w:rPr>
        <w:t>ل</w:t>
      </w:r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عدم </w:t>
      </w:r>
      <w:proofErr w:type="spellStart"/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إكتمال</w:t>
      </w:r>
      <w:proofErr w:type="spellEnd"/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النصاب إلى هذا التاريخ تطبيقا لمقتضيات مجلّة الجماعات المحليّة والنظام الداخلي لمجلس بلدية غنوش.</w:t>
      </w:r>
    </w:p>
    <w:p w14:paraId="050408E6" w14:textId="77777777" w:rsidR="001B3C60" w:rsidRPr="008D4F94" w:rsidRDefault="001B3C60" w:rsidP="008D4F94">
      <w:pPr>
        <w:bidi/>
        <w:spacing w:after="120" w:line="216" w:lineRule="auto"/>
        <w:ind w:firstLine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ثم عرض على الحاضرين جدول أعمال هذه الدورة </w:t>
      </w:r>
      <w:proofErr w:type="spellStart"/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الإستثنائية</w:t>
      </w:r>
      <w:proofErr w:type="spellEnd"/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كما يلي :</w:t>
      </w:r>
    </w:p>
    <w:p w14:paraId="06D6083F" w14:textId="77777777" w:rsidR="001B3C60" w:rsidRPr="001B3C60" w:rsidRDefault="001B3C60" w:rsidP="001B3C60">
      <w:pPr>
        <w:pStyle w:val="Paragraphedeliste"/>
        <w:spacing w:after="120" w:line="216" w:lineRule="auto"/>
        <w:ind w:firstLine="696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</w:p>
    <w:p w14:paraId="5C06FE33" w14:textId="77777777" w:rsidR="00337055" w:rsidRPr="00D844A6" w:rsidRDefault="00337055" w:rsidP="00337055">
      <w:pPr>
        <w:pStyle w:val="Paragraphedeliste"/>
        <w:spacing w:after="120" w:line="216" w:lineRule="auto"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u w:val="single"/>
          <w:rtl/>
        </w:rPr>
      </w:pPr>
      <w:r w:rsidRPr="001B3C60">
        <w:rPr>
          <w:rFonts w:ascii="Sakkal Majalla" w:hAnsi="Sakkal Majalla" w:cs="Sakkal Majalla"/>
          <w:b/>
          <w:bCs/>
          <w:color w:val="000000"/>
          <w:sz w:val="44"/>
          <w:szCs w:val="44"/>
          <w:u w:val="single"/>
          <w:rtl/>
        </w:rPr>
        <w:t>جدول أعمال ال</w:t>
      </w:r>
      <w:r w:rsidRPr="001B3C60">
        <w:rPr>
          <w:rFonts w:ascii="Sakkal Majalla" w:hAnsi="Sakkal Majalla" w:cs="Sakkal Majalla" w:hint="cs"/>
          <w:b/>
          <w:bCs/>
          <w:color w:val="000000"/>
          <w:sz w:val="44"/>
          <w:szCs w:val="44"/>
          <w:u w:val="single"/>
          <w:rtl/>
        </w:rPr>
        <w:t>دورة</w:t>
      </w:r>
      <w:r w:rsidRPr="00D844A6">
        <w:rPr>
          <w:rFonts w:ascii="Sakkal Majalla" w:hAnsi="Sakkal Majalla" w:cs="Sakkal Majalla" w:hint="cs"/>
          <w:b/>
          <w:bCs/>
          <w:color w:val="000000"/>
          <w:sz w:val="36"/>
          <w:szCs w:val="36"/>
          <w:u w:val="single"/>
          <w:rtl/>
        </w:rPr>
        <w:t xml:space="preserve"> : </w:t>
      </w:r>
    </w:p>
    <w:p w14:paraId="1352D5E7" w14:textId="77777777" w:rsidR="00337055" w:rsidRPr="00D844A6" w:rsidRDefault="00337055" w:rsidP="00337055">
      <w:pPr>
        <w:pStyle w:val="Paragraphedeliste"/>
        <w:spacing w:after="120" w:line="216" w:lineRule="auto"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u w:val="single"/>
          <w:rtl/>
        </w:rPr>
      </w:pPr>
    </w:p>
    <w:p w14:paraId="6BE4BD8E" w14:textId="77777777" w:rsidR="00337055" w:rsidRPr="00D844A6" w:rsidRDefault="00337055" w:rsidP="00337055">
      <w:pPr>
        <w:pStyle w:val="Sansinterligne"/>
        <w:numPr>
          <w:ilvl w:val="0"/>
          <w:numId w:val="3"/>
        </w:numPr>
        <w:bidi/>
        <w:ind w:left="1983"/>
        <w:rPr>
          <w:rFonts w:ascii="Sakkal Majalla" w:hAnsi="Sakkal Majalla" w:cs="Sakkal Majalla"/>
          <w:sz w:val="36"/>
          <w:szCs w:val="36"/>
          <w:lang w:bidi="ar-TN"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المصادقة على  برنامج </w:t>
      </w:r>
      <w:proofErr w:type="spellStart"/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الإستثمار</w:t>
      </w:r>
      <w:proofErr w:type="spellEnd"/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السنوي التشاركي لسنة 2022.</w:t>
      </w:r>
    </w:p>
    <w:p w14:paraId="4148EB18" w14:textId="77777777" w:rsidR="00337055" w:rsidRPr="00D844A6" w:rsidRDefault="00337055" w:rsidP="00337055">
      <w:pPr>
        <w:pStyle w:val="Sansinterligne"/>
        <w:numPr>
          <w:ilvl w:val="0"/>
          <w:numId w:val="3"/>
        </w:numPr>
        <w:bidi/>
        <w:ind w:left="1983"/>
        <w:rPr>
          <w:rFonts w:ascii="Sakkal Majalla" w:hAnsi="Sakkal Majalla" w:cs="Sakkal Majalla"/>
          <w:sz w:val="36"/>
          <w:szCs w:val="36"/>
          <w:lang w:bidi="ar-TN"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إحداث معلوم لكراء </w:t>
      </w:r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قاعة </w:t>
      </w: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إبرام عقود الزواج الجديدة وتعديل معلوم خاص بالملعب البلدي .</w:t>
      </w:r>
    </w:p>
    <w:p w14:paraId="256FD0F6" w14:textId="77777777" w:rsidR="00337055" w:rsidRPr="00D844A6" w:rsidRDefault="00337055" w:rsidP="00337055">
      <w:pPr>
        <w:pStyle w:val="Sansinterligne"/>
        <w:bidi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وبعد التداول والنقاش صادق أعضاء المجلس بإجماع الحاضرين على جدول أعمال الدورة .</w:t>
      </w:r>
    </w:p>
    <w:p w14:paraId="4DB02DA8" w14:textId="77777777" w:rsidR="00631628" w:rsidRPr="008D4F94" w:rsidRDefault="001B3C60" w:rsidP="008D4F94">
      <w:pPr>
        <w:bidi/>
        <w:spacing w:after="120" w:line="216" w:lineRule="auto"/>
        <w:ind w:firstLine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في مستهل كلمته </w:t>
      </w:r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ذك</w:t>
      </w: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ّ</w:t>
      </w:r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ر السيد رئيس البلدية بالوضع الوبائي و</w:t>
      </w:r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دعا إلى </w:t>
      </w:r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مزيد الحذر </w:t>
      </w:r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نظرا </w:t>
      </w:r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ل</w:t>
      </w:r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ل</w:t>
      </w:r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عودة </w:t>
      </w:r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التدريجية </w:t>
      </w:r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لجائحة </w:t>
      </w:r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كورونا </w:t>
      </w:r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وتمّ التأكيد عل</w:t>
      </w: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ى مزيد الحيطة و</w:t>
      </w:r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ضرورة </w:t>
      </w: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لبس الكمامة </w:t>
      </w:r>
      <w:proofErr w:type="spellStart"/>
      <w:r w:rsidR="00AA6300">
        <w:rPr>
          <w:rFonts w:ascii="Sakkal Majalla" w:hAnsi="Sakkal Majalla" w:cs="Sakkal Majalla" w:hint="cs"/>
          <w:sz w:val="36"/>
          <w:szCs w:val="36"/>
          <w:rtl/>
          <w:lang w:bidi="ar-TN"/>
        </w:rPr>
        <w:t>وإعتماد</w:t>
      </w:r>
      <w:proofErr w:type="spellEnd"/>
      <w:r w:rsidR="00AA6300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بل والتقيّد بك</w:t>
      </w:r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ل</w:t>
      </w:r>
      <w:r w:rsidR="00AA6300">
        <w:rPr>
          <w:rFonts w:ascii="Sakkal Majalla" w:hAnsi="Sakkal Majalla" w:cs="Sakkal Majalla" w:hint="cs"/>
          <w:sz w:val="36"/>
          <w:szCs w:val="36"/>
          <w:rtl/>
          <w:lang w:bidi="ar-TN"/>
        </w:rPr>
        <w:t>ّ</w:t>
      </w:r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الإجراءات والبروتوكولات الصحّية</w:t>
      </w:r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توقيّا من</w:t>
      </w: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المتحوّر الجديد للفيروس</w:t>
      </w:r>
      <w:r w:rsidR="00AA6300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(</w:t>
      </w:r>
      <w:proofErr w:type="spellStart"/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أوميكرون</w:t>
      </w:r>
      <w:proofErr w:type="spellEnd"/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)</w:t>
      </w: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. </w:t>
      </w:r>
    </w:p>
    <w:p w14:paraId="7AD45A06" w14:textId="77777777" w:rsidR="00766757" w:rsidRPr="008D4F94" w:rsidRDefault="001B3C60" w:rsidP="00AA6300">
      <w:pPr>
        <w:bidi/>
        <w:spacing w:after="120" w:line="216" w:lineRule="auto"/>
        <w:ind w:firstLine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كما أشار إلى أنّه </w:t>
      </w:r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تمّ تقديم  المعدّات الطبّية التي تمّ </w:t>
      </w:r>
      <w:proofErr w:type="spellStart"/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إقتناؤها</w:t>
      </w:r>
      <w:proofErr w:type="spellEnd"/>
      <w:r w:rsidR="00631628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إلى</w:t>
      </w:r>
      <w:r w:rsidR="00337055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مركز الصحّة الأساسية بغنوش وذلك في إطار معاضدة مجهودات الأجه</w:t>
      </w:r>
      <w:r w:rsidR="00967AE1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زة الصحّية والطبّية في التصّدي ومحاربة الجائحة </w:t>
      </w:r>
      <w:proofErr w:type="spellStart"/>
      <w:r w:rsidR="00967AE1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وإستعدادا</w:t>
      </w:r>
      <w:proofErr w:type="spellEnd"/>
      <w:r w:rsidR="00967AE1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للعودة المحتملة للمتحوّر الجديد من الفيروس وقد تمّ</w:t>
      </w:r>
      <w:r w:rsidR="00AA6300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اليوم</w:t>
      </w:r>
      <w:r w:rsidR="00967AE1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تسليم</w:t>
      </w:r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="00967AE1"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المعدّات التالية :</w:t>
      </w:r>
    </w:p>
    <w:p w14:paraId="3F8E89C5" w14:textId="77777777" w:rsidR="00967AE1" w:rsidRPr="00D844A6" w:rsidRDefault="00967AE1" w:rsidP="008D4F94">
      <w:pPr>
        <w:pStyle w:val="Paragraphedeliste"/>
        <w:numPr>
          <w:ilvl w:val="0"/>
          <w:numId w:val="3"/>
        </w:numPr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lang w:bidi="ar-TN"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عدد </w:t>
      </w:r>
      <w:proofErr w:type="spellStart"/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إثنان</w:t>
      </w:r>
      <w:proofErr w:type="spellEnd"/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(2) مكثفات أكسيجين سعة خمسة وعشرة لتر</w:t>
      </w:r>
      <w:r w:rsidR="001911B9"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:</w:t>
      </w: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 </w:t>
      </w:r>
      <w:r w:rsidRPr="00D844A6">
        <w:rPr>
          <w:rFonts w:ascii="Sakkal Majalla" w:hAnsi="Sakkal Majalla" w:cs="Sakkal Majalla"/>
          <w:sz w:val="36"/>
          <w:szCs w:val="36"/>
          <w:lang w:val="fr-FR" w:bidi="ar-TN"/>
        </w:rPr>
        <w:t>Concentrat</w:t>
      </w:r>
      <w:r w:rsidR="008D4F94">
        <w:rPr>
          <w:rFonts w:ascii="Sakkal Majalla" w:hAnsi="Sakkal Majalla" w:cs="Sakkal Majalla"/>
          <w:sz w:val="36"/>
          <w:szCs w:val="36"/>
          <w:lang w:val="fr-FR" w:bidi="ar-TN"/>
        </w:rPr>
        <w:t>eur</w:t>
      </w:r>
      <w:r w:rsidRPr="00D844A6">
        <w:rPr>
          <w:rFonts w:ascii="Sakkal Majalla" w:hAnsi="Sakkal Majalla" w:cs="Sakkal Majalla"/>
          <w:sz w:val="36"/>
          <w:szCs w:val="36"/>
          <w:lang w:val="fr-FR" w:bidi="ar-TN"/>
        </w:rPr>
        <w:t xml:space="preserve"> d’oxygène </w:t>
      </w:r>
    </w:p>
    <w:p w14:paraId="5A48327E" w14:textId="77777777" w:rsidR="007B3885" w:rsidRPr="00D844A6" w:rsidRDefault="006A4CEC" w:rsidP="007B3885">
      <w:pPr>
        <w:pStyle w:val="Paragraphedeliste"/>
        <w:numPr>
          <w:ilvl w:val="0"/>
          <w:numId w:val="3"/>
        </w:numPr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lang w:bidi="ar-TN"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val="fr-FR" w:bidi="ar-TN"/>
        </w:rPr>
        <w:t>عدد خمسة (5) مقياس حرارة عن بعد</w:t>
      </w:r>
      <w:r w:rsidR="001911B9" w:rsidRPr="00D844A6">
        <w:rPr>
          <w:rFonts w:ascii="Sakkal Majalla" w:hAnsi="Sakkal Majalla" w:cs="Sakkal Majalla" w:hint="cs"/>
          <w:sz w:val="36"/>
          <w:szCs w:val="36"/>
          <w:rtl/>
          <w:lang w:val="fr-FR" w:bidi="ar-TN"/>
        </w:rPr>
        <w:t xml:space="preserve"> :</w:t>
      </w:r>
      <w:r w:rsidRPr="00D844A6">
        <w:rPr>
          <w:rFonts w:ascii="Sakkal Majalla" w:hAnsi="Sakkal Majalla" w:cs="Sakkal Majalla" w:hint="cs"/>
          <w:sz w:val="36"/>
          <w:szCs w:val="36"/>
          <w:rtl/>
          <w:lang w:val="fr-FR" w:bidi="ar-TN"/>
        </w:rPr>
        <w:t xml:space="preserve"> </w:t>
      </w:r>
      <w:r w:rsidRPr="00D844A6">
        <w:rPr>
          <w:rFonts w:ascii="Sakkal Majalla" w:hAnsi="Sakkal Majalla" w:cs="Sakkal Majalla"/>
          <w:sz w:val="36"/>
          <w:szCs w:val="36"/>
          <w:lang w:val="fr-FR" w:bidi="ar-TN"/>
        </w:rPr>
        <w:t>Thermomètre à distance</w:t>
      </w:r>
    </w:p>
    <w:p w14:paraId="1EC5E324" w14:textId="77777777" w:rsidR="006A4CEC" w:rsidRPr="00D844A6" w:rsidRDefault="006A4CEC" w:rsidP="00766757">
      <w:pPr>
        <w:pStyle w:val="Paragraphedeliste"/>
        <w:numPr>
          <w:ilvl w:val="0"/>
          <w:numId w:val="3"/>
        </w:numPr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lang w:bidi="ar-TN"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>عدد خمسة (5) مقياس أكسيجين</w:t>
      </w:r>
      <w:r w:rsidR="001911B9"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:</w:t>
      </w:r>
      <w:r w:rsidRPr="00D844A6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</w:t>
      </w:r>
      <w:r w:rsidRPr="00D844A6">
        <w:rPr>
          <w:rFonts w:ascii="Sakkal Majalla" w:hAnsi="Sakkal Majalla" w:cs="Sakkal Majalla"/>
          <w:sz w:val="36"/>
          <w:szCs w:val="36"/>
          <w:lang w:val="fr-FR" w:bidi="ar-TN"/>
        </w:rPr>
        <w:t>Oxymètres</w:t>
      </w:r>
    </w:p>
    <w:p w14:paraId="28A7ADFA" w14:textId="77777777" w:rsidR="006A4CEC" w:rsidRPr="00D844A6" w:rsidRDefault="001911B9" w:rsidP="008D4F94">
      <w:pPr>
        <w:pStyle w:val="Paragraphedeliste"/>
        <w:numPr>
          <w:ilvl w:val="0"/>
          <w:numId w:val="3"/>
        </w:numPr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lang w:bidi="ar-TN"/>
        </w:rPr>
      </w:pPr>
      <w:r w:rsidRPr="00D844A6">
        <w:rPr>
          <w:rFonts w:ascii="Sakkal Majalla" w:hAnsi="Sakkal Majalla" w:cs="Sakkal Majalla" w:hint="cs"/>
          <w:sz w:val="36"/>
          <w:szCs w:val="36"/>
          <w:rtl/>
          <w:lang w:val="fr-FR" w:bidi="ar-TN"/>
        </w:rPr>
        <w:t xml:space="preserve">عدد عشرون لترا (20 ل) محلول مائي كحولي مطهّر الأيادي : </w:t>
      </w:r>
      <w:r w:rsidR="008D4F94">
        <w:rPr>
          <w:rFonts w:ascii="Sakkal Majalla" w:hAnsi="Sakkal Majalla" w:cs="Sakkal Majalla"/>
          <w:sz w:val="36"/>
          <w:szCs w:val="36"/>
          <w:lang w:val="fr-FR" w:bidi="ar-TN"/>
        </w:rPr>
        <w:t xml:space="preserve">Gel hydro-alcoolique </w:t>
      </w:r>
    </w:p>
    <w:p w14:paraId="43CA17C0" w14:textId="77777777" w:rsidR="0019174A" w:rsidRDefault="00766757" w:rsidP="00BB00C6">
      <w:pPr>
        <w:bidi/>
        <w:spacing w:after="120" w:line="216" w:lineRule="auto"/>
        <w:jc w:val="both"/>
        <w:rPr>
          <w:rFonts w:cs="Simplified Arabic"/>
          <w:b/>
          <w:bCs/>
          <w:lang w:bidi="ar-TN"/>
        </w:rPr>
      </w:pP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ثم </w:t>
      </w:r>
      <w:proofErr w:type="spellStart"/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>إنطلق</w:t>
      </w:r>
      <w:proofErr w:type="spellEnd"/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رئيس البلدية في</w:t>
      </w:r>
      <w:r w:rsidR="008D4F94">
        <w:rPr>
          <w:rFonts w:ascii="Sakkal Majalla" w:hAnsi="Sakkal Majalla" w:cs="Sakkal Majalla"/>
          <w:sz w:val="36"/>
          <w:szCs w:val="36"/>
          <w:lang w:bidi="ar-TN"/>
        </w:rPr>
        <w:t xml:space="preserve"> </w:t>
      </w:r>
      <w:r w:rsid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تناول</w:t>
      </w:r>
      <w:r w:rsidRPr="008D4F94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جدول الأعمال نقطة بنقطة.</w:t>
      </w:r>
    </w:p>
    <w:p w14:paraId="3AFE08FA" w14:textId="77777777" w:rsidR="0019174A" w:rsidRDefault="0019174A" w:rsidP="0019174A">
      <w:pPr>
        <w:bidi/>
        <w:spacing w:after="120" w:line="216" w:lineRule="auto"/>
        <w:rPr>
          <w:rFonts w:cs="Simplified Arabic"/>
          <w:b/>
          <w:bCs/>
          <w:lang w:bidi="ar-TN"/>
        </w:rPr>
      </w:pPr>
    </w:p>
    <w:p w14:paraId="3EAB2BB2" w14:textId="77777777" w:rsidR="0019174A" w:rsidRDefault="0019174A" w:rsidP="0019174A">
      <w:pPr>
        <w:bidi/>
        <w:spacing w:after="120" w:line="216" w:lineRule="auto"/>
        <w:rPr>
          <w:rFonts w:cs="Simplified Arabic"/>
          <w:b/>
          <w:bCs/>
          <w:lang w:bidi="ar-TN"/>
        </w:rPr>
      </w:pPr>
    </w:p>
    <w:p w14:paraId="47B83371" w14:textId="77777777" w:rsidR="0019174A" w:rsidRDefault="0019174A" w:rsidP="0019174A">
      <w:pPr>
        <w:bidi/>
        <w:spacing w:after="120" w:line="216" w:lineRule="auto"/>
        <w:rPr>
          <w:rFonts w:cs="Simplified Arabic"/>
          <w:b/>
          <w:bCs/>
          <w:lang w:bidi="ar-TN"/>
        </w:rPr>
      </w:pPr>
    </w:p>
    <w:p w14:paraId="24656D0D" w14:textId="77777777" w:rsidR="001B3C60" w:rsidRDefault="001B3C60" w:rsidP="001B3C60">
      <w:pPr>
        <w:bidi/>
        <w:spacing w:after="120" w:line="216" w:lineRule="auto"/>
        <w:rPr>
          <w:rFonts w:cs="Simplified Arabic"/>
          <w:b/>
          <w:bCs/>
          <w:rtl/>
          <w:lang w:bidi="ar-TN"/>
        </w:rPr>
      </w:pPr>
    </w:p>
    <w:p w14:paraId="62155CCB" w14:textId="77777777" w:rsidR="001B3C60" w:rsidRDefault="001B3C60" w:rsidP="001B3C60">
      <w:pPr>
        <w:bidi/>
        <w:spacing w:after="120" w:line="216" w:lineRule="auto"/>
        <w:rPr>
          <w:rFonts w:cs="Simplified Arabic"/>
          <w:b/>
          <w:bCs/>
          <w:rtl/>
          <w:lang w:bidi="ar-TN"/>
        </w:rPr>
      </w:pPr>
    </w:p>
    <w:p w14:paraId="6895C61D" w14:textId="77777777" w:rsidR="001B3C60" w:rsidRDefault="001B3C60" w:rsidP="001B3C60">
      <w:pPr>
        <w:bidi/>
        <w:spacing w:after="120" w:line="216" w:lineRule="auto"/>
        <w:rPr>
          <w:rFonts w:cs="Simplified Arabic"/>
          <w:b/>
          <w:bCs/>
          <w:rtl/>
          <w:lang w:bidi="ar-TN"/>
        </w:rPr>
      </w:pPr>
    </w:p>
    <w:p w14:paraId="54DE35BA" w14:textId="77777777" w:rsidR="007B3885" w:rsidRPr="008B602D" w:rsidRDefault="007B3885" w:rsidP="008B602D">
      <w:pPr>
        <w:pStyle w:val="Paragraphedeliste"/>
        <w:numPr>
          <w:ilvl w:val="0"/>
          <w:numId w:val="8"/>
        </w:numPr>
        <w:spacing w:after="120" w:line="216" w:lineRule="auto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TN"/>
        </w:rPr>
      </w:pPr>
      <w:proofErr w:type="spellStart"/>
      <w:r w:rsidRPr="008B602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TN"/>
        </w:rPr>
        <w:lastRenderedPageBreak/>
        <w:t>معاليم</w:t>
      </w:r>
      <w:proofErr w:type="spellEnd"/>
      <w:r w:rsidRPr="008B602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TN"/>
        </w:rPr>
        <w:t xml:space="preserve"> بلدية :</w:t>
      </w:r>
    </w:p>
    <w:p w14:paraId="6BC00FB0" w14:textId="77777777" w:rsidR="00B76769" w:rsidRDefault="00AA6300" w:rsidP="00AA6300">
      <w:pPr>
        <w:bidi/>
        <w:spacing w:after="120" w:line="216" w:lineRule="auto"/>
        <w:ind w:firstLine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تلا</w:t>
      </w:r>
      <w:r w:rsidR="00B76769" w:rsidRPr="00B76769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السيد رئيس البلدية </w:t>
      </w:r>
      <w:r w:rsidR="00B76769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المذكرة المتعلقة </w:t>
      </w:r>
      <w:proofErr w:type="spellStart"/>
      <w:r w:rsidR="00B76769">
        <w:rPr>
          <w:rFonts w:ascii="Sakkal Majalla" w:hAnsi="Sakkal Majalla" w:cs="Sakkal Majalla" w:hint="cs"/>
          <w:sz w:val="36"/>
          <w:szCs w:val="36"/>
          <w:rtl/>
          <w:lang w:bidi="ar-TN"/>
        </w:rPr>
        <w:t>بإقتراح</w:t>
      </w:r>
      <w:proofErr w:type="spellEnd"/>
      <w:r w:rsidR="00B76769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مراجعة بعض </w:t>
      </w:r>
      <w:proofErr w:type="spellStart"/>
      <w:r w:rsidR="00B76769">
        <w:rPr>
          <w:rFonts w:ascii="Sakkal Majalla" w:hAnsi="Sakkal Majalla" w:cs="Sakkal Majalla" w:hint="cs"/>
          <w:sz w:val="36"/>
          <w:szCs w:val="36"/>
          <w:rtl/>
          <w:lang w:bidi="ar-TN"/>
        </w:rPr>
        <w:t>المعاليم</w:t>
      </w:r>
      <w:proofErr w:type="spellEnd"/>
      <w:r w:rsidR="00B76769"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البلدية وإحداث معلوم جديد لقاعة إبرام عقود الزواج الجديدة : </w:t>
      </w:r>
    </w:p>
    <w:p w14:paraId="4226BB17" w14:textId="77777777" w:rsidR="007B3885" w:rsidRPr="00B76769" w:rsidRDefault="00F2246D" w:rsidP="00B76769">
      <w:pPr>
        <w:bidi/>
        <w:spacing w:after="120" w:line="216" w:lineRule="auto"/>
        <w:rPr>
          <w:rFonts w:ascii="Sakkal Majalla" w:hAnsi="Sakkal Majalla" w:cs="Sakkal Majalla"/>
          <w:sz w:val="36"/>
          <w:szCs w:val="36"/>
          <w:u w:val="single"/>
          <w:rtl/>
          <w:lang w:bidi="ar-TN"/>
        </w:rPr>
      </w:pPr>
      <w:r w:rsidRPr="00AA6300">
        <w:rPr>
          <w:rFonts w:ascii="Sakkal Majalla" w:hAnsi="Sakkal Majalla" w:cs="Times New Roman"/>
          <w:b/>
          <w:bCs/>
          <w:sz w:val="48"/>
          <w:szCs w:val="48"/>
          <w:rtl/>
          <w:lang w:bidi="ar-TN"/>
        </w:rPr>
        <w:t>♣</w:t>
      </w:r>
      <w:r w:rsidRPr="00AA6300">
        <w:rPr>
          <w:rFonts w:ascii="Sakkal Majalla" w:hAnsi="Sakkal Majalla" w:cs="Sakkal Majalla"/>
          <w:b/>
          <w:bCs/>
          <w:sz w:val="48"/>
          <w:szCs w:val="48"/>
          <w:rtl/>
          <w:lang w:bidi="ar-TN"/>
        </w:rPr>
        <w:t xml:space="preserve"> </w:t>
      </w:r>
      <w:r w:rsidR="00B76769" w:rsidRPr="00F2246D"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TN"/>
        </w:rPr>
        <w:t>أولا :</w:t>
      </w:r>
      <w:r w:rsidR="00B76769" w:rsidRPr="00F2246D">
        <w:rPr>
          <w:rFonts w:ascii="Sakkal Majalla" w:hAnsi="Sakkal Majalla" w:cs="Sakkal Majalla"/>
          <w:sz w:val="36"/>
          <w:szCs w:val="36"/>
          <w:u w:val="single"/>
          <w:rtl/>
          <w:lang w:bidi="ar-TN"/>
        </w:rPr>
        <w:t xml:space="preserve"> </w:t>
      </w:r>
      <w:proofErr w:type="spellStart"/>
      <w:r w:rsidR="00B76769" w:rsidRPr="00B76769">
        <w:rPr>
          <w:rFonts w:ascii="Sakkal Majalla" w:hAnsi="Sakkal Majalla" w:cs="Sakkal Majalla" w:hint="cs"/>
          <w:sz w:val="36"/>
          <w:szCs w:val="36"/>
          <w:u w:val="single"/>
          <w:rtl/>
          <w:lang w:bidi="ar-TN"/>
        </w:rPr>
        <w:t>إقتراح</w:t>
      </w:r>
      <w:proofErr w:type="spellEnd"/>
      <w:r w:rsidR="001B3C60">
        <w:rPr>
          <w:rFonts w:ascii="Sakkal Majalla" w:hAnsi="Sakkal Majalla" w:cs="Sakkal Majalla" w:hint="cs"/>
          <w:sz w:val="36"/>
          <w:szCs w:val="36"/>
          <w:u w:val="single"/>
          <w:rtl/>
          <w:lang w:bidi="ar-TN"/>
        </w:rPr>
        <w:t xml:space="preserve"> تعديل</w:t>
      </w:r>
      <w:r w:rsidR="00B76769" w:rsidRPr="00B76769">
        <w:rPr>
          <w:rFonts w:ascii="Sakkal Majalla" w:hAnsi="Sakkal Majalla" w:cs="Sakkal Majalla" w:hint="cs"/>
          <w:sz w:val="36"/>
          <w:szCs w:val="36"/>
          <w:u w:val="single"/>
          <w:rtl/>
          <w:lang w:bidi="ar-TN"/>
        </w:rPr>
        <w:t xml:space="preserve"> بعض المعاليم البلدية :</w:t>
      </w:r>
    </w:p>
    <w:p w14:paraId="62E42769" w14:textId="77777777" w:rsidR="007B3885" w:rsidRDefault="00B76769" w:rsidP="00B76769">
      <w:pPr>
        <w:bidi/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B7676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TN"/>
        </w:rPr>
        <w:t>المرجع :</w:t>
      </w:r>
      <w:r w:rsidRPr="00B76769">
        <w:rPr>
          <w:rFonts w:ascii="Sakkal Majalla" w:hAnsi="Sakkal Majalla" w:cs="Sakkal Majalla"/>
          <w:sz w:val="36"/>
          <w:szCs w:val="36"/>
          <w:rtl/>
          <w:lang w:bidi="ar-TN"/>
        </w:rPr>
        <w:t xml:space="preserve"> القرار البلدي 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عدد 05 المؤرخ في 31 جانفي 2019 المتعلق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بمعاليم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المنشآت الرياضية ببلدية غنوش.</w:t>
      </w:r>
    </w:p>
    <w:p w14:paraId="65C8E0FA" w14:textId="77777777" w:rsidR="00B76769" w:rsidRDefault="00B76769" w:rsidP="00B76769">
      <w:pPr>
        <w:bidi/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وبعد ، </w:t>
      </w:r>
    </w:p>
    <w:p w14:paraId="666BBDFF" w14:textId="77777777" w:rsidR="00B76769" w:rsidRDefault="00B76769" w:rsidP="00B76769">
      <w:pPr>
        <w:bidi/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تبعا للقرار البلدي المشار إليه بالمرجع أعلاه والمتعلق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بمعاليم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المنشآت الرياضية ببلدية غنوش.</w:t>
      </w:r>
    </w:p>
    <w:p w14:paraId="4E64BE0C" w14:textId="77777777" w:rsidR="00B76769" w:rsidRDefault="00B76769" w:rsidP="00B76769">
      <w:pPr>
        <w:bidi/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المعروض على أنظار المجلس البلدي مقترحا في تعديل المعاليم التالية :</w:t>
      </w:r>
    </w:p>
    <w:p w14:paraId="09DBA71B" w14:textId="77777777" w:rsidR="00B76769" w:rsidRDefault="00B76769" w:rsidP="00B76769">
      <w:pPr>
        <w:pStyle w:val="Paragraphedeliste"/>
        <w:numPr>
          <w:ilvl w:val="0"/>
          <w:numId w:val="1"/>
        </w:numPr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تعديل الفقرة المتعلقة بكراء الملعب البلدي للجمعيات الخاصة بما في ذلك رياضة وشغل : المقترح تعديل المبلغ من 70 د للحصّة الواحدة إلى 150 د للمباراة الواحدة.</w:t>
      </w:r>
    </w:p>
    <w:p w14:paraId="4AA67AFE" w14:textId="77777777" w:rsidR="00F2246D" w:rsidRDefault="00F2246D" w:rsidP="00B76769">
      <w:pPr>
        <w:pStyle w:val="Paragraphedeliste"/>
        <w:numPr>
          <w:ilvl w:val="0"/>
          <w:numId w:val="1"/>
        </w:numPr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lang w:bidi="ar-TN"/>
        </w:rPr>
      </w:pP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>تعديل الفقرة المتعلقة بكراء القاعة المغطاة للجمعيات الرياضية من 10 د للحصّة الواحدة إلى 5د للساعة الواحدة.</w:t>
      </w:r>
    </w:p>
    <w:p w14:paraId="6FC94759" w14:textId="77777777" w:rsidR="00F2246D" w:rsidRDefault="00F2246D" w:rsidP="00F2246D">
      <w:pPr>
        <w:bidi/>
        <w:spacing w:after="120" w:line="216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TN"/>
        </w:rPr>
      </w:pPr>
      <w:r w:rsidRPr="00AA6300">
        <w:rPr>
          <w:rFonts w:ascii="Sakkal Majalla" w:hAnsi="Sakkal Majalla" w:cs="Times New Roman"/>
          <w:b/>
          <w:bCs/>
          <w:sz w:val="48"/>
          <w:szCs w:val="48"/>
          <w:rtl/>
          <w:lang w:bidi="ar-TN"/>
        </w:rPr>
        <w:t>♣</w:t>
      </w:r>
      <w:r w:rsidRPr="00AA6300">
        <w:rPr>
          <w:rFonts w:ascii="Sakkal Majalla" w:hAnsi="Sakkal Majalla" w:cs="Sakkal Majalla"/>
          <w:b/>
          <w:bCs/>
          <w:sz w:val="48"/>
          <w:szCs w:val="48"/>
          <w:rtl/>
          <w:lang w:bidi="ar-TN"/>
        </w:rPr>
        <w:t xml:space="preserve"> </w:t>
      </w:r>
      <w:r w:rsidRPr="00F2246D"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TN"/>
        </w:rPr>
        <w:t>ثانيا :</w:t>
      </w:r>
      <w:r w:rsidR="001B3C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TN"/>
        </w:rPr>
        <w:t xml:space="preserve"> </w:t>
      </w:r>
      <w:proofErr w:type="spellStart"/>
      <w:r w:rsidR="001B3C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TN"/>
        </w:rPr>
        <w:t>إقتراح</w:t>
      </w:r>
      <w:proofErr w:type="spellEnd"/>
      <w:r w:rsidR="001B3C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TN"/>
        </w:rPr>
        <w:t xml:space="preserve"> إ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TN"/>
        </w:rPr>
        <w:t>حداث معلوم جديد لقاعة إبرام عقود الزواج الجديدة :</w:t>
      </w:r>
    </w:p>
    <w:p w14:paraId="17C322D0" w14:textId="77777777" w:rsidR="00F2246D" w:rsidRPr="00B43DDB" w:rsidRDefault="00F2246D" w:rsidP="00F2246D">
      <w:pPr>
        <w:pStyle w:val="Paragraphedeliste"/>
        <w:numPr>
          <w:ilvl w:val="0"/>
          <w:numId w:val="1"/>
        </w:numPr>
        <w:spacing w:after="12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  <w:r w:rsidRPr="00F2246D">
        <w:rPr>
          <w:rFonts w:ascii="Sakkal Majalla" w:hAnsi="Sakkal Majalla" w:cs="Sakkal Majalla" w:hint="cs"/>
          <w:sz w:val="36"/>
          <w:szCs w:val="36"/>
          <w:rtl/>
          <w:lang w:bidi="ar-TN"/>
        </w:rPr>
        <w:t>إحداث</w:t>
      </w:r>
      <w:r>
        <w:rPr>
          <w:rFonts w:ascii="Sakkal Majalla" w:hAnsi="Sakkal Majalla" w:cs="Sakkal Majalla" w:hint="cs"/>
          <w:sz w:val="36"/>
          <w:szCs w:val="36"/>
          <w:rtl/>
          <w:lang w:bidi="ar-TN"/>
        </w:rPr>
        <w:t xml:space="preserve"> معلوم جديد يتعلق بكراء القاعة الجديدة لإبرام عقود الزواج : المبلغ  المقترح : 100 د لعقد الزواج الواحد.</w:t>
      </w:r>
    </w:p>
    <w:p w14:paraId="341B343E" w14:textId="77777777" w:rsidR="007B3885" w:rsidRDefault="001B3C60" w:rsidP="00B43DDB">
      <w:pPr>
        <w:bidi/>
        <w:spacing w:after="120" w:line="216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 w:rsidRPr="00B43DDB"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  <w:t xml:space="preserve">وبعد التداول والنقاش صادق </w:t>
      </w:r>
      <w:r w:rsidR="00B43DDB" w:rsidRPr="00B43DDB"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  <w:t>أعضاء</w:t>
      </w:r>
      <w:r w:rsidR="00B43DDB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 xml:space="preserve"> المجلس البلدي بإجماع الحاضرين على تعديل وإحداث</w:t>
      </w:r>
      <w:r w:rsidR="00AA6300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 xml:space="preserve"> </w:t>
      </w:r>
      <w:proofErr w:type="spellStart"/>
      <w:r w:rsidR="00AA6300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معاليم</w:t>
      </w:r>
      <w:proofErr w:type="spellEnd"/>
      <w:r w:rsidR="00AA6300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 xml:space="preserve"> بلدية مثلما ورد  بالفقرتين</w:t>
      </w:r>
      <w:r w:rsidR="00B43DDB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 xml:space="preserve"> أعلاه وفوّضوا لرئيس البلدية إتمام بقيّة الإجراءات.</w:t>
      </w:r>
    </w:p>
    <w:p w14:paraId="12B00E96" w14:textId="77777777" w:rsidR="00B43DDB" w:rsidRDefault="00B43DDB" w:rsidP="00B43DDB">
      <w:pPr>
        <w:bidi/>
        <w:spacing w:after="120" w:line="216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ورفعت الجلسة على الساعة الخامسة والنصف مساء./.</w:t>
      </w:r>
    </w:p>
    <w:p w14:paraId="072C3EBA" w14:textId="77777777" w:rsidR="00B43DDB" w:rsidRDefault="00B43DDB" w:rsidP="00B43DDB">
      <w:pPr>
        <w:bidi/>
        <w:spacing w:after="120" w:line="216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14:paraId="476F1BD1" w14:textId="77777777" w:rsidR="00B43DDB" w:rsidRDefault="00B43DDB" w:rsidP="00B43DDB">
      <w:pPr>
        <w:bidi/>
        <w:spacing w:after="120" w:line="216" w:lineRule="auto"/>
        <w:ind w:left="4248" w:firstLine="36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غنوش في : ...................................</w:t>
      </w:r>
    </w:p>
    <w:p w14:paraId="0C8B0E40" w14:textId="77777777" w:rsidR="00B43DDB" w:rsidRDefault="00B43DDB" w:rsidP="00B43DDB">
      <w:pPr>
        <w:bidi/>
        <w:spacing w:after="120" w:line="216" w:lineRule="auto"/>
        <w:ind w:left="4248" w:firstLine="36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رئيس البلدية</w:t>
      </w:r>
    </w:p>
    <w:p w14:paraId="4DAE6140" w14:textId="77777777" w:rsidR="00B43DDB" w:rsidRDefault="00B43DDB" w:rsidP="00B43DDB">
      <w:pPr>
        <w:bidi/>
        <w:spacing w:after="120" w:line="216" w:lineRule="auto"/>
        <w:ind w:left="4248" w:firstLine="36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14:paraId="35D5B056" w14:textId="77777777" w:rsidR="00B43DDB" w:rsidRPr="00B43DDB" w:rsidRDefault="00B43DDB" w:rsidP="00B43DDB">
      <w:pPr>
        <w:bidi/>
        <w:spacing w:after="120" w:line="216" w:lineRule="auto"/>
        <w:ind w:left="4248" w:firstLine="36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بولبابة علية</w:t>
      </w:r>
    </w:p>
    <w:p w14:paraId="61DAB625" w14:textId="04A55C75" w:rsidR="00C834BF" w:rsidRDefault="00C834BF" w:rsidP="00C834BF">
      <w:pPr>
        <w:bidi/>
        <w:spacing w:after="120" w:line="216" w:lineRule="auto"/>
        <w:rPr>
          <w:rFonts w:cs="Simplified Arabic"/>
          <w:b/>
          <w:bCs/>
          <w:rtl/>
          <w:lang w:bidi="ar-TN"/>
        </w:rPr>
      </w:pPr>
    </w:p>
    <w:p w14:paraId="56D896AC" w14:textId="77777777" w:rsidR="00401F94" w:rsidRDefault="00401F94" w:rsidP="00401F94">
      <w:pPr>
        <w:bidi/>
        <w:spacing w:after="120" w:line="216" w:lineRule="auto"/>
        <w:rPr>
          <w:rFonts w:cs="Simplified Arabic"/>
          <w:b/>
          <w:bCs/>
          <w:rtl/>
          <w:lang w:bidi="ar-TN"/>
        </w:rPr>
      </w:pPr>
    </w:p>
    <w:p w14:paraId="1E8AA0A8" w14:textId="77777777" w:rsidR="00F2246D" w:rsidRDefault="00F2246D" w:rsidP="00F2246D">
      <w:pPr>
        <w:bidi/>
        <w:spacing w:after="120" w:line="216" w:lineRule="auto"/>
        <w:rPr>
          <w:rFonts w:cs="Simplified Arabic"/>
          <w:b/>
          <w:bCs/>
          <w:rtl/>
          <w:lang w:bidi="ar-TN"/>
        </w:rPr>
      </w:pPr>
    </w:p>
    <w:sectPr w:rsidR="00F2246D" w:rsidSect="00A04A7A">
      <w:footerReference w:type="default" r:id="rId8"/>
      <w:pgSz w:w="11906" w:h="16838"/>
      <w:pgMar w:top="567" w:right="1134" w:bottom="567" w:left="73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3BA7" w14:textId="77777777" w:rsidR="00484C60" w:rsidRDefault="00484C60" w:rsidP="00336E78">
      <w:pPr>
        <w:spacing w:after="0" w:line="240" w:lineRule="auto"/>
      </w:pPr>
      <w:r>
        <w:separator/>
      </w:r>
    </w:p>
  </w:endnote>
  <w:endnote w:type="continuationSeparator" w:id="0">
    <w:p w14:paraId="0529FDC7" w14:textId="77777777" w:rsidR="00484C60" w:rsidRDefault="00484C60" w:rsidP="0033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8722"/>
      <w:docPartObj>
        <w:docPartGallery w:val="Page Numbers (Bottom of Page)"/>
        <w:docPartUnique/>
      </w:docPartObj>
    </w:sdtPr>
    <w:sdtEndPr/>
    <w:sdtContent>
      <w:p w14:paraId="18F8FA4E" w14:textId="77777777" w:rsidR="00063652" w:rsidRDefault="00401F9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0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A72F98" w14:textId="77777777" w:rsidR="00063652" w:rsidRDefault="000636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608A" w14:textId="77777777" w:rsidR="00484C60" w:rsidRDefault="00484C60" w:rsidP="00336E78">
      <w:pPr>
        <w:spacing w:after="0" w:line="240" w:lineRule="auto"/>
      </w:pPr>
      <w:r>
        <w:separator/>
      </w:r>
    </w:p>
  </w:footnote>
  <w:footnote w:type="continuationSeparator" w:id="0">
    <w:p w14:paraId="23AF10F5" w14:textId="77777777" w:rsidR="00484C60" w:rsidRDefault="00484C60" w:rsidP="00336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0FB"/>
    <w:multiLevelType w:val="hybridMultilevel"/>
    <w:tmpl w:val="27C05D44"/>
    <w:lvl w:ilvl="0" w:tplc="5C023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566"/>
    <w:multiLevelType w:val="hybridMultilevel"/>
    <w:tmpl w:val="1EE481E6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074DE"/>
    <w:multiLevelType w:val="hybridMultilevel"/>
    <w:tmpl w:val="343A1F46"/>
    <w:lvl w:ilvl="0" w:tplc="C396CC5A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56197"/>
    <w:multiLevelType w:val="hybridMultilevel"/>
    <w:tmpl w:val="FD22BE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75495"/>
    <w:multiLevelType w:val="hybridMultilevel"/>
    <w:tmpl w:val="DBC6B52E"/>
    <w:lvl w:ilvl="0" w:tplc="8660B62A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65D89"/>
    <w:multiLevelType w:val="hybridMultilevel"/>
    <w:tmpl w:val="49CA4DCE"/>
    <w:lvl w:ilvl="0" w:tplc="93C6AEB0">
      <w:numFmt w:val="bullet"/>
      <w:lvlText w:val=""/>
      <w:lvlJc w:val="left"/>
      <w:pPr>
        <w:ind w:left="720" w:hanging="360"/>
      </w:pPr>
      <w:rPr>
        <w:rFonts w:ascii="Symbol" w:eastAsia="SimSun" w:hAnsi="Symbol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E3EE5"/>
    <w:multiLevelType w:val="hybridMultilevel"/>
    <w:tmpl w:val="F4EEF1E2"/>
    <w:lvl w:ilvl="0" w:tplc="C2E458C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63CD1"/>
    <w:multiLevelType w:val="hybridMultilevel"/>
    <w:tmpl w:val="4F0CF3A4"/>
    <w:lvl w:ilvl="0" w:tplc="590A5084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26"/>
    <w:rsid w:val="00053606"/>
    <w:rsid w:val="00063652"/>
    <w:rsid w:val="000B15AE"/>
    <w:rsid w:val="000D151A"/>
    <w:rsid w:val="00114A06"/>
    <w:rsid w:val="00130611"/>
    <w:rsid w:val="00140AAE"/>
    <w:rsid w:val="0018742E"/>
    <w:rsid w:val="001911B9"/>
    <w:rsid w:val="0019174A"/>
    <w:rsid w:val="001B3C60"/>
    <w:rsid w:val="001E1C33"/>
    <w:rsid w:val="00202D0F"/>
    <w:rsid w:val="00205C02"/>
    <w:rsid w:val="0021329C"/>
    <w:rsid w:val="00234A74"/>
    <w:rsid w:val="00243E7C"/>
    <w:rsid w:val="00257AA9"/>
    <w:rsid w:val="002A77D5"/>
    <w:rsid w:val="002D620D"/>
    <w:rsid w:val="002F3791"/>
    <w:rsid w:val="003345A5"/>
    <w:rsid w:val="00336E78"/>
    <w:rsid w:val="00337055"/>
    <w:rsid w:val="0036029E"/>
    <w:rsid w:val="00365EA7"/>
    <w:rsid w:val="0037431A"/>
    <w:rsid w:val="00395B2F"/>
    <w:rsid w:val="003A630C"/>
    <w:rsid w:val="003B2919"/>
    <w:rsid w:val="00401F94"/>
    <w:rsid w:val="00404F93"/>
    <w:rsid w:val="00426910"/>
    <w:rsid w:val="004376D2"/>
    <w:rsid w:val="00452FA7"/>
    <w:rsid w:val="00471554"/>
    <w:rsid w:val="00484C60"/>
    <w:rsid w:val="00490ED8"/>
    <w:rsid w:val="004A4D63"/>
    <w:rsid w:val="004A6A0D"/>
    <w:rsid w:val="004B4D66"/>
    <w:rsid w:val="004E4549"/>
    <w:rsid w:val="004E58B8"/>
    <w:rsid w:val="004F6770"/>
    <w:rsid w:val="00543E5A"/>
    <w:rsid w:val="00575A68"/>
    <w:rsid w:val="005B3E17"/>
    <w:rsid w:val="005C28B5"/>
    <w:rsid w:val="005E4373"/>
    <w:rsid w:val="00631628"/>
    <w:rsid w:val="00650BEA"/>
    <w:rsid w:val="00662A82"/>
    <w:rsid w:val="006A4CEC"/>
    <w:rsid w:val="006B250B"/>
    <w:rsid w:val="006C72E4"/>
    <w:rsid w:val="006F23AB"/>
    <w:rsid w:val="00703135"/>
    <w:rsid w:val="007311DB"/>
    <w:rsid w:val="00736814"/>
    <w:rsid w:val="00766757"/>
    <w:rsid w:val="00791338"/>
    <w:rsid w:val="007959A8"/>
    <w:rsid w:val="007B1BEF"/>
    <w:rsid w:val="007B3885"/>
    <w:rsid w:val="007D7C3E"/>
    <w:rsid w:val="007F617B"/>
    <w:rsid w:val="00873ADA"/>
    <w:rsid w:val="00886595"/>
    <w:rsid w:val="008B602D"/>
    <w:rsid w:val="008D4F94"/>
    <w:rsid w:val="008E7DCA"/>
    <w:rsid w:val="008F2DEC"/>
    <w:rsid w:val="009035F8"/>
    <w:rsid w:val="0092302A"/>
    <w:rsid w:val="009301C5"/>
    <w:rsid w:val="009653CC"/>
    <w:rsid w:val="00967AE1"/>
    <w:rsid w:val="009A0EF6"/>
    <w:rsid w:val="009B0673"/>
    <w:rsid w:val="00A04A7A"/>
    <w:rsid w:val="00A06A49"/>
    <w:rsid w:val="00A25EDF"/>
    <w:rsid w:val="00A45891"/>
    <w:rsid w:val="00A6593D"/>
    <w:rsid w:val="00AA141F"/>
    <w:rsid w:val="00AA6300"/>
    <w:rsid w:val="00AA6342"/>
    <w:rsid w:val="00AA7528"/>
    <w:rsid w:val="00AA7861"/>
    <w:rsid w:val="00B23B0F"/>
    <w:rsid w:val="00B30467"/>
    <w:rsid w:val="00B43DDB"/>
    <w:rsid w:val="00B5688C"/>
    <w:rsid w:val="00B76769"/>
    <w:rsid w:val="00BB00C6"/>
    <w:rsid w:val="00BE2A18"/>
    <w:rsid w:val="00BE41BE"/>
    <w:rsid w:val="00C03408"/>
    <w:rsid w:val="00C13BE3"/>
    <w:rsid w:val="00C834BF"/>
    <w:rsid w:val="00CA7667"/>
    <w:rsid w:val="00CA7E85"/>
    <w:rsid w:val="00CB5BF4"/>
    <w:rsid w:val="00D16470"/>
    <w:rsid w:val="00D51535"/>
    <w:rsid w:val="00D844A6"/>
    <w:rsid w:val="00DC6C0A"/>
    <w:rsid w:val="00DF29CA"/>
    <w:rsid w:val="00E36726"/>
    <w:rsid w:val="00ED4776"/>
    <w:rsid w:val="00F2246D"/>
    <w:rsid w:val="00F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30E3"/>
  <w15:docId w15:val="{F0AC3E80-83A6-4700-A906-6EC7896C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726"/>
    <w:pPr>
      <w:bidi/>
      <w:ind w:left="720"/>
      <w:contextualSpacing/>
    </w:pPr>
    <w:rPr>
      <w:lang w:val="en-US"/>
    </w:rPr>
  </w:style>
  <w:style w:type="paragraph" w:styleId="Sansinterligne">
    <w:name w:val="No Spacing"/>
    <w:uiPriority w:val="1"/>
    <w:qFormat/>
    <w:rsid w:val="00E3672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36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6E78"/>
  </w:style>
  <w:style w:type="paragraph" w:styleId="Pieddepage">
    <w:name w:val="footer"/>
    <w:basedOn w:val="Normal"/>
    <w:link w:val="PieddepageCar"/>
    <w:uiPriority w:val="99"/>
    <w:unhideWhenUsed/>
    <w:rsid w:val="00336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Borhan Alaya</cp:lastModifiedBy>
  <cp:revision>3</cp:revision>
  <cp:lastPrinted>2022-05-18T09:24:00Z</cp:lastPrinted>
  <dcterms:created xsi:type="dcterms:W3CDTF">2022-07-20T11:34:00Z</dcterms:created>
  <dcterms:modified xsi:type="dcterms:W3CDTF">2022-07-20T12:36:00Z</dcterms:modified>
</cp:coreProperties>
</file>